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AC119C" w:rsidRPr="00241638" w:rsidRDefault="00AC119C" w:rsidP="00AC119C">
      <w:pPr>
        <w:jc w:val="center"/>
        <w:rPr>
          <w:b/>
          <w:sz w:val="28"/>
          <w:szCs w:val="28"/>
        </w:rPr>
      </w:pPr>
      <w:r w:rsidRPr="00241638">
        <w:rPr>
          <w:b/>
          <w:sz w:val="28"/>
          <w:szCs w:val="28"/>
        </w:rPr>
        <w:t xml:space="preserve">ИНСТРУКЦИЯ </w:t>
      </w:r>
      <w:r w:rsidR="000F298C">
        <w:rPr>
          <w:b/>
          <w:sz w:val="28"/>
          <w:szCs w:val="28"/>
        </w:rPr>
        <w:t>№ 14</w:t>
      </w:r>
    </w:p>
    <w:p w:rsidR="00AC119C" w:rsidRPr="00241638" w:rsidRDefault="00AC119C" w:rsidP="00AC119C">
      <w:pPr>
        <w:jc w:val="center"/>
        <w:rPr>
          <w:b/>
          <w:sz w:val="28"/>
          <w:szCs w:val="28"/>
        </w:rPr>
      </w:pPr>
      <w:r w:rsidRPr="00241638">
        <w:rPr>
          <w:b/>
          <w:sz w:val="28"/>
          <w:szCs w:val="28"/>
        </w:rPr>
        <w:t>по охране труда учителя обслуживающего труда, заведующего кабинетом трудового обучения</w:t>
      </w:r>
    </w:p>
    <w:p w:rsidR="00AC119C" w:rsidRPr="008F2A0A" w:rsidRDefault="00AC119C" w:rsidP="00AC119C">
      <w:pPr>
        <w:jc w:val="center"/>
        <w:rPr>
          <w:b/>
        </w:rPr>
      </w:pPr>
    </w:p>
    <w:p w:rsidR="00AC119C" w:rsidRPr="008F2A0A" w:rsidRDefault="00AC119C" w:rsidP="00AC119C">
      <w:pPr>
        <w:numPr>
          <w:ilvl w:val="0"/>
          <w:numId w:val="18"/>
        </w:numPr>
        <w:rPr>
          <w:b/>
        </w:rPr>
      </w:pPr>
      <w:r w:rsidRPr="008F2A0A">
        <w:rPr>
          <w:b/>
        </w:rPr>
        <w:t>ОБЩИЕ ТРЕБОВАНИЯ БЕЗОПАСНОСТИ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Настоящая инструкция разработана на основе типовых инструкций по охране труда в соответствии с тарифно-квалификационной характеристикой учителя обслуживающего труда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К работе в должности учителя обслуживающего труда, заведующего кабинетом трудового обучения допускаются лица прошедшие  медицинский осмотр и инструктаж по охране труда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Обязанностями в области охраны труда являются: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участие в планировании и проведении мероприятий по охране труда, жизни и здоровья обучающихся и работников школы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создание здоровых и безопасных условий труда с учащимися, а также контроль за выполнением установленных положений, правил и норм по охране труда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осуществление контроля за соблюдением обучающимися правил безопасности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проведение обучения, консультаций, инструктажей учащихся на занятиях с отметкой в соответствующих журналах и систематический контроль за их знаниями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размещение стендов, оборудования, установок в соответствии с нормами охраны труда и производственной санитарии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обеспечение нормального санитарного состояния помещения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соблюдение норм и правил хранения взрыво- и пожароопасных веществ и материалов</w:t>
      </w:r>
    </w:p>
    <w:p w:rsidR="00AC119C" w:rsidRPr="008F2A0A" w:rsidRDefault="00AC119C" w:rsidP="00AC119C">
      <w:pPr>
        <w:numPr>
          <w:ilvl w:val="1"/>
          <w:numId w:val="19"/>
        </w:numPr>
      </w:pPr>
      <w:r w:rsidRPr="008F2A0A">
        <w:t>организация уголков по технике безопасности и охране труда</w:t>
      </w:r>
    </w:p>
    <w:p w:rsidR="00AC119C" w:rsidRPr="008F2A0A" w:rsidRDefault="00AC119C" w:rsidP="00AC119C"/>
    <w:p w:rsidR="00AC119C" w:rsidRPr="008F2A0A" w:rsidRDefault="00AC119C" w:rsidP="00AC119C">
      <w:pPr>
        <w:numPr>
          <w:ilvl w:val="0"/>
          <w:numId w:val="18"/>
        </w:numPr>
        <w:rPr>
          <w:b/>
        </w:rPr>
      </w:pPr>
      <w:r w:rsidRPr="008F2A0A">
        <w:rPr>
          <w:b/>
        </w:rPr>
        <w:t>ТРЕБОВАНИЯ БЕЗОПАСНОСТИ ПЕРЕД НАЧАЛОМ РАБОТЫ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Необходимо проверить исправность и чистоту используемого оборудования, инструментов, заземления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 xml:space="preserve">При работе в кабинете трудового обучения используется специальная одежда: халат хлопчатобумажный, берет (косынка), фартук. 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 xml:space="preserve">Убедиться в соответствии нормам охраны труда места проведения занятий, практических работ 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Убедиться в знании учащимися правил техники безопасности (по необходимости провести инструктаж по технике безопасности с соответствующими отметками в журналах инструктажа обучающихся), напомнить воспитанникам о необходимости быть внимательными и осторожными</w:t>
      </w:r>
    </w:p>
    <w:p w:rsidR="00AC119C" w:rsidRPr="008F2A0A" w:rsidRDefault="00AC119C" w:rsidP="00AC119C">
      <w:pPr>
        <w:ind w:left="360"/>
      </w:pPr>
    </w:p>
    <w:p w:rsidR="00AC119C" w:rsidRPr="008F2A0A" w:rsidRDefault="00AC119C" w:rsidP="00AC119C">
      <w:pPr>
        <w:numPr>
          <w:ilvl w:val="0"/>
          <w:numId w:val="18"/>
        </w:numPr>
        <w:rPr>
          <w:b/>
        </w:rPr>
      </w:pPr>
      <w:r w:rsidRPr="008F2A0A">
        <w:rPr>
          <w:b/>
        </w:rPr>
        <w:t>ТРЕБОВАНИЯ БЕЗОПАСНОСТИ ВО ВРЕМЯ РАБОТЫ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В ходе работы четко контролировать соблюдение требований охраны труда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Установки, стенды и приборы должны быть размещены в соответствии с правилами и нормами техники безопасности и производственной санитарии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Необходимо контролировать безопасное состояние учебных мест, приборов, оборудования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Следить за соответствующим санитарно-гигиеническим состоянием помещения</w:t>
      </w:r>
    </w:p>
    <w:p w:rsidR="00AC119C" w:rsidRPr="008F2A0A" w:rsidRDefault="00AC119C" w:rsidP="00AC119C"/>
    <w:p w:rsidR="00AC119C" w:rsidRPr="008F2A0A" w:rsidRDefault="00AC119C" w:rsidP="00AC119C">
      <w:pPr>
        <w:numPr>
          <w:ilvl w:val="0"/>
          <w:numId w:val="18"/>
        </w:numPr>
        <w:rPr>
          <w:b/>
        </w:rPr>
      </w:pPr>
      <w:r w:rsidRPr="008F2A0A">
        <w:rPr>
          <w:b/>
        </w:rPr>
        <w:lastRenderedPageBreak/>
        <w:t>ТРЕБОВАНИЯ БЕЗОПАСНОСТИ В АВАРИЙНЫХ СИТУАЦИЯХ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При плохом самочувствии учащегося немедленно препроводить к мед. персоналу (в ближайшее лечебное учреждение), сообщить об этом руководству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При возникновении опасных, экстремальных либо чрезвычайных ситуаций (пожара, прорыва системы отопления, водопровода, электрозамыкании,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AC119C" w:rsidRPr="008F2A0A" w:rsidRDefault="00AC119C" w:rsidP="00AC119C"/>
    <w:p w:rsidR="00AC119C" w:rsidRPr="008F2A0A" w:rsidRDefault="00AC119C" w:rsidP="00AC119C">
      <w:pPr>
        <w:numPr>
          <w:ilvl w:val="0"/>
          <w:numId w:val="18"/>
        </w:numPr>
        <w:rPr>
          <w:b/>
        </w:rPr>
      </w:pPr>
      <w:r w:rsidRPr="008F2A0A">
        <w:rPr>
          <w:b/>
        </w:rPr>
        <w:t>ТРЕБОВАНИЯ БЕЗОПАСНОСТИ ПО ОКОНЧАНИИ ЗАНЯТИЙ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По окончании занятии необходимо проверить чистоту и исправность используемого оборудования, инструментов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Проконтролировать приведение обучающимися места проведения занятия в надлежащий порядок</w:t>
      </w:r>
    </w:p>
    <w:p w:rsidR="00AC119C" w:rsidRPr="008F2A0A" w:rsidRDefault="00AC119C" w:rsidP="00AC119C">
      <w:pPr>
        <w:numPr>
          <w:ilvl w:val="1"/>
          <w:numId w:val="18"/>
        </w:numPr>
      </w:pPr>
      <w:r w:rsidRPr="008F2A0A">
        <w:t>Отключить электричество, газ, воду и т.п.</w:t>
      </w:r>
    </w:p>
    <w:p w:rsidR="00AC119C" w:rsidRPr="008F2A0A" w:rsidRDefault="00AC119C" w:rsidP="00AC119C"/>
    <w:p w:rsidR="00AC119C" w:rsidRPr="008F2A0A" w:rsidRDefault="00AC119C" w:rsidP="00AC119C"/>
    <w:p w:rsidR="00AC119C" w:rsidRPr="008F2A0A" w:rsidRDefault="00AC119C" w:rsidP="00AC119C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AC119C" w:rsidRPr="008F2A0A" w:rsidRDefault="00AC119C" w:rsidP="00AC119C">
      <w:pPr>
        <w:jc w:val="both"/>
      </w:pPr>
    </w:p>
    <w:p w:rsidR="00AC119C" w:rsidRDefault="00AC119C" w:rsidP="00AC119C">
      <w:pPr>
        <w:spacing w:after="200" w:line="276" w:lineRule="auto"/>
        <w:sectPr w:rsidR="00AC119C" w:rsidSect="00F8754E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C119C" w:rsidRPr="00396560" w:rsidRDefault="00AC119C" w:rsidP="00AC119C">
      <w:pPr>
        <w:spacing w:after="200" w:line="276" w:lineRule="auto"/>
      </w:pPr>
    </w:p>
    <w:p w:rsidR="00AC119C" w:rsidRPr="00396560" w:rsidRDefault="00AC119C" w:rsidP="00AC119C">
      <w:pPr>
        <w:spacing w:after="200" w:line="276" w:lineRule="auto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83"/>
    <w:multiLevelType w:val="multilevel"/>
    <w:tmpl w:val="906866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6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2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175CF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298C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2FA4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19C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2013-04-01T05:39:00Z</dcterms:created>
  <dcterms:modified xsi:type="dcterms:W3CDTF">2013-04-01T08:55:00Z</dcterms:modified>
</cp:coreProperties>
</file>